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1529"/>
        <w:tblW w:w="16013" w:type="dxa"/>
        <w:tblLook w:val="04A0" w:firstRow="1" w:lastRow="0" w:firstColumn="1" w:lastColumn="0" w:noHBand="0" w:noVBand="1"/>
      </w:tblPr>
      <w:tblGrid>
        <w:gridCol w:w="933"/>
        <w:gridCol w:w="2606"/>
        <w:gridCol w:w="2126"/>
        <w:gridCol w:w="3220"/>
        <w:gridCol w:w="1984"/>
        <w:gridCol w:w="1961"/>
        <w:gridCol w:w="3183"/>
      </w:tblGrid>
      <w:tr w:rsidR="00D22439" w:rsidRPr="00C66877" w14:paraId="53EB3E46" w14:textId="77777777" w:rsidTr="00D22439">
        <w:trPr>
          <w:trHeight w:val="52"/>
        </w:trPr>
        <w:tc>
          <w:tcPr>
            <w:tcW w:w="933" w:type="dxa"/>
            <w:shd w:val="clear" w:color="auto" w:fill="auto"/>
          </w:tcPr>
          <w:p w14:paraId="3CA75455" w14:textId="77777777" w:rsidR="00D22439" w:rsidRPr="00C66877" w:rsidRDefault="00D22439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Year Group</w:t>
            </w:r>
          </w:p>
        </w:tc>
        <w:tc>
          <w:tcPr>
            <w:tcW w:w="2606" w:type="dxa"/>
            <w:shd w:val="clear" w:color="auto" w:fill="auto"/>
          </w:tcPr>
          <w:p w14:paraId="7A5B146C" w14:textId="77777777" w:rsidR="00D22439" w:rsidRPr="00C66877" w:rsidRDefault="00D22439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1</w:t>
            </w:r>
          </w:p>
        </w:tc>
        <w:tc>
          <w:tcPr>
            <w:tcW w:w="2126" w:type="dxa"/>
          </w:tcPr>
          <w:p w14:paraId="132B6162" w14:textId="77777777" w:rsidR="00D22439" w:rsidRPr="00C66877" w:rsidRDefault="00D22439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2</w:t>
            </w:r>
          </w:p>
        </w:tc>
        <w:tc>
          <w:tcPr>
            <w:tcW w:w="3220" w:type="dxa"/>
          </w:tcPr>
          <w:p w14:paraId="0243A0AE" w14:textId="77777777" w:rsidR="00D22439" w:rsidRPr="00C66877" w:rsidRDefault="00D22439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1</w:t>
            </w:r>
          </w:p>
        </w:tc>
        <w:tc>
          <w:tcPr>
            <w:tcW w:w="1984" w:type="dxa"/>
          </w:tcPr>
          <w:p w14:paraId="7777EFE6" w14:textId="77777777" w:rsidR="00D22439" w:rsidRPr="00C66877" w:rsidRDefault="00D22439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2</w:t>
            </w:r>
          </w:p>
        </w:tc>
        <w:tc>
          <w:tcPr>
            <w:tcW w:w="1961" w:type="dxa"/>
          </w:tcPr>
          <w:p w14:paraId="4F3B4FB4" w14:textId="77777777" w:rsidR="00D22439" w:rsidRPr="00C66877" w:rsidRDefault="00D22439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1</w:t>
            </w:r>
          </w:p>
        </w:tc>
        <w:tc>
          <w:tcPr>
            <w:tcW w:w="3183" w:type="dxa"/>
          </w:tcPr>
          <w:p w14:paraId="316D949E" w14:textId="77777777" w:rsidR="00D22439" w:rsidRPr="00C66877" w:rsidRDefault="00D22439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2</w:t>
            </w:r>
          </w:p>
        </w:tc>
      </w:tr>
      <w:tr w:rsidR="00D22439" w:rsidRPr="0089039C" w14:paraId="1D415416" w14:textId="77777777" w:rsidTr="00D22439">
        <w:trPr>
          <w:trHeight w:val="3663"/>
        </w:trPr>
        <w:tc>
          <w:tcPr>
            <w:tcW w:w="933" w:type="dxa"/>
            <w:vMerge w:val="restart"/>
            <w:shd w:val="clear" w:color="auto" w:fill="auto"/>
          </w:tcPr>
          <w:p w14:paraId="582E9BF4" w14:textId="77777777" w:rsidR="00D22439" w:rsidRDefault="00D22439" w:rsidP="00D22439">
            <w:pPr>
              <w:rPr>
                <w:rFonts w:ascii="Comic Sans MS" w:hAnsi="Comic Sans MS"/>
              </w:rPr>
            </w:pPr>
          </w:p>
          <w:p w14:paraId="3E0C19AF" w14:textId="3491CB3C" w:rsidR="00D22439" w:rsidRPr="00C66877" w:rsidRDefault="00D22439" w:rsidP="00D2243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Y2</w:t>
            </w:r>
          </w:p>
        </w:tc>
        <w:tc>
          <w:tcPr>
            <w:tcW w:w="2606" w:type="dxa"/>
            <w:shd w:val="clear" w:color="auto" w:fill="FBE4D5" w:themeFill="accent2" w:themeFillTint="33"/>
          </w:tcPr>
          <w:p w14:paraId="40F826B3" w14:textId="77777777" w:rsidR="00D22439" w:rsidRPr="00FC2333" w:rsidRDefault="00D22439" w:rsidP="00D22439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FC233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Lesson 1:</w:t>
            </w:r>
          </w:p>
          <w:p w14:paraId="0AF16ECE" w14:textId="77777777" w:rsidR="00D22439" w:rsidRPr="00FC2333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A4283">
              <w:rPr>
                <w:rFonts w:ascii="Comic Sans MS" w:hAnsi="Comic Sans MS"/>
                <w:sz w:val="20"/>
                <w:szCs w:val="20"/>
                <w:u w:val="single"/>
                <w:shd w:val="clear" w:color="auto" w:fill="FBE4D5" w:themeFill="accent2" w:themeFillTint="33"/>
              </w:rPr>
              <w:t>Privacy and Security</w:t>
            </w:r>
            <w:r w:rsidRPr="00D41D34">
              <w:rPr>
                <w:rFonts w:ascii="Comic Sans MS" w:hAnsi="Comic Sans MS"/>
                <w:sz w:val="20"/>
                <w:szCs w:val="20"/>
                <w:shd w:val="clear" w:color="auto" w:fill="FBE4D5" w:themeFill="accent2" w:themeFillTint="33"/>
              </w:rPr>
              <w:t>-</w:t>
            </w:r>
            <w:r w:rsidRPr="00FC2333">
              <w:rPr>
                <w:sz w:val="20"/>
                <w:szCs w:val="20"/>
              </w:rPr>
              <w:t xml:space="preserve"> </w:t>
            </w:r>
            <w:r w:rsidRPr="00FC2333">
              <w:rPr>
                <w:rFonts w:ascii="Comic Sans MS" w:hAnsi="Comic Sans MS"/>
                <w:sz w:val="20"/>
                <w:szCs w:val="20"/>
              </w:rPr>
              <w:t>I can explain how passwords can be used to protect information, accounts and devices.</w:t>
            </w:r>
          </w:p>
          <w:p w14:paraId="6B349D24" w14:textId="77777777" w:rsidR="00D22439" w:rsidRPr="00FC2333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explain and give examples of what is meant by ‘private’ and ‘keeping things private’.</w:t>
            </w:r>
          </w:p>
          <w:p w14:paraId="5C7D52C8" w14:textId="77777777" w:rsidR="00D22439" w:rsidRPr="00FC2333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describe and explain some rules for keeping personal information private (</w:t>
            </w:r>
            <w:proofErr w:type="gramStart"/>
            <w:r w:rsidRPr="00FC2333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FC2333">
              <w:rPr>
                <w:rFonts w:ascii="Comic Sans MS" w:hAnsi="Comic Sans MS"/>
                <w:sz w:val="20"/>
                <w:szCs w:val="20"/>
              </w:rPr>
              <w:t xml:space="preserve"> creating and protecting passwords).</w:t>
            </w:r>
          </w:p>
          <w:p w14:paraId="4EDDA14A" w14:textId="77777777" w:rsidR="00D22439" w:rsidRPr="00FC2333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explain how some people may have devices in their homes connected to the internet and give examples (</w:t>
            </w:r>
            <w:proofErr w:type="gramStart"/>
            <w:r w:rsidRPr="00FC2333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FC2333">
              <w:rPr>
                <w:rFonts w:ascii="Comic Sans MS" w:hAnsi="Comic Sans MS"/>
                <w:sz w:val="20"/>
                <w:szCs w:val="20"/>
              </w:rPr>
              <w:t xml:space="preserve"> lights, fridges, toys, televisions).</w:t>
            </w:r>
          </w:p>
          <w:p w14:paraId="27817D89" w14:textId="77777777" w:rsidR="00D22439" w:rsidRDefault="00D22439" w:rsidP="00D22439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DB9A898" w14:textId="77777777" w:rsidR="00D22439" w:rsidRDefault="00D22439" w:rsidP="00D22439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F0DF2C9" w14:textId="3FC96DCF" w:rsidR="00D22439" w:rsidRPr="00FC2333" w:rsidRDefault="00D22439" w:rsidP="00D2243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E2EFD9" w:themeFill="accent6" w:themeFillTint="33"/>
          </w:tcPr>
          <w:p w14:paraId="46858F0F" w14:textId="77777777" w:rsidR="00D22439" w:rsidRDefault="00D22439" w:rsidP="00D2243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proofErr w:type="spellStart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>Self Image</w:t>
            </w:r>
            <w:proofErr w:type="spellEnd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 xml:space="preserve"> and Identity-</w:t>
            </w:r>
          </w:p>
          <w:p w14:paraId="0CCE0300" w14:textId="77777777" w:rsidR="00D22439" w:rsidRPr="00EB5263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t>-</w:t>
            </w:r>
            <w:r w:rsidRPr="00EB5263">
              <w:t xml:space="preserve"> </w:t>
            </w:r>
            <w:r w:rsidRPr="00EB5263">
              <w:rPr>
                <w:rFonts w:ascii="Comic Sans MS" w:hAnsi="Comic Sans MS"/>
                <w:sz w:val="20"/>
                <w:szCs w:val="20"/>
              </w:rPr>
              <w:t>I can explain how other people may look and act differently online and offline.</w:t>
            </w:r>
          </w:p>
          <w:p w14:paraId="5655D497" w14:textId="77777777" w:rsidR="00D22439" w:rsidRPr="00EB5263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EB5263">
              <w:rPr>
                <w:rFonts w:ascii="Comic Sans MS" w:hAnsi="Comic Sans MS"/>
                <w:sz w:val="20"/>
                <w:szCs w:val="20"/>
              </w:rPr>
              <w:t>I can give examples of issues online that might make someone feel sad, worried, uncomfortable or frightened; I can give examples of how they might get help.</w:t>
            </w:r>
          </w:p>
          <w:p w14:paraId="35C98A89" w14:textId="77777777" w:rsidR="00D22439" w:rsidRPr="00EB5263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38C72EDD" w14:textId="7B65C834" w:rsidR="00D22439" w:rsidRPr="008E71DC" w:rsidRDefault="00D22439" w:rsidP="00D2243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220" w:type="dxa"/>
            <w:vMerge w:val="restart"/>
            <w:shd w:val="clear" w:color="auto" w:fill="D9E2F3" w:themeFill="accent1" w:themeFillTint="33"/>
          </w:tcPr>
          <w:p w14:paraId="0FD46FE8" w14:textId="77777777" w:rsidR="00D22439" w:rsidRPr="00CA0E1F" w:rsidRDefault="00D22439" w:rsidP="00D2243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CA0E1F">
              <w:rPr>
                <w:rFonts w:ascii="Comic Sans MS" w:hAnsi="Comic Sans MS"/>
                <w:sz w:val="20"/>
                <w:szCs w:val="20"/>
                <w:u w:val="single"/>
              </w:rPr>
              <w:t>Online Relationships</w:t>
            </w:r>
          </w:p>
          <w:p w14:paraId="63D5CB5B" w14:textId="77777777" w:rsidR="00D22439" w:rsidRPr="00CA0E1F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CA0E1F">
              <w:rPr>
                <w:rFonts w:ascii="Comic Sans MS" w:hAnsi="Comic Sans MS"/>
                <w:sz w:val="20"/>
                <w:szCs w:val="20"/>
              </w:rPr>
              <w:t>I can give examples of how someone might use technology to communicate with others they don’t also know offline and explain why this might be risky. (</w:t>
            </w:r>
            <w:proofErr w:type="gramStart"/>
            <w:r w:rsidRPr="00CA0E1F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CA0E1F">
              <w:rPr>
                <w:rFonts w:ascii="Comic Sans MS" w:hAnsi="Comic Sans MS"/>
                <w:sz w:val="20"/>
                <w:szCs w:val="20"/>
              </w:rPr>
              <w:t xml:space="preserve"> email, online gaming, a pen-pal in another school / country).</w:t>
            </w:r>
          </w:p>
          <w:p w14:paraId="1BE7451E" w14:textId="77777777" w:rsidR="00D22439" w:rsidRPr="00CA0E1F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CA0E1F">
              <w:rPr>
                <w:rFonts w:ascii="Comic Sans MS" w:hAnsi="Comic Sans MS"/>
                <w:sz w:val="20"/>
                <w:szCs w:val="20"/>
              </w:rPr>
              <w:t>I can explain who I should ask before sharing things about myself or others online.</w:t>
            </w:r>
          </w:p>
          <w:p w14:paraId="12534853" w14:textId="77777777" w:rsidR="00D22439" w:rsidRPr="00CA0E1F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CA0E1F">
              <w:rPr>
                <w:rFonts w:ascii="Comic Sans MS" w:hAnsi="Comic Sans MS"/>
                <w:sz w:val="20"/>
                <w:szCs w:val="20"/>
              </w:rPr>
              <w:t>I can describe different ways to ask for, give, or deny my permission online and can identify who can help me if I am not sure.</w:t>
            </w:r>
          </w:p>
          <w:p w14:paraId="200A4303" w14:textId="77777777" w:rsidR="00D22439" w:rsidRPr="00CA0E1F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A0E1F">
              <w:rPr>
                <w:rFonts w:ascii="Comic Sans MS" w:hAnsi="Comic Sans MS"/>
                <w:sz w:val="20"/>
                <w:szCs w:val="20"/>
              </w:rPr>
              <w:t>I can explain why I have a right to say ‘no’ or ‘I will have to ask someone’. I can explain who can help me if I feel under pressure to agree to something I am unsure about or don’t want to do.</w:t>
            </w:r>
          </w:p>
          <w:p w14:paraId="44B9A008" w14:textId="77777777" w:rsidR="00D22439" w:rsidRPr="00CA0E1F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A0E1F">
              <w:rPr>
                <w:rFonts w:ascii="Comic Sans MS" w:hAnsi="Comic Sans MS"/>
                <w:sz w:val="20"/>
                <w:szCs w:val="20"/>
              </w:rPr>
              <w:t>I can identify who can help me if something happens online without my consent.</w:t>
            </w:r>
          </w:p>
          <w:p w14:paraId="203D39DC" w14:textId="77777777" w:rsidR="00D22439" w:rsidRPr="00CA0E1F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A0E1F">
              <w:rPr>
                <w:rFonts w:ascii="Comic Sans MS" w:hAnsi="Comic Sans MS"/>
                <w:sz w:val="20"/>
                <w:szCs w:val="20"/>
              </w:rPr>
              <w:lastRenderedPageBreak/>
              <w:t>I can explain how it may make others feel if I do not ask their permission or ignore their answers before sharing something about them online.</w:t>
            </w:r>
          </w:p>
          <w:p w14:paraId="141DB761" w14:textId="67E1766D" w:rsidR="00D22439" w:rsidRPr="000C434A" w:rsidRDefault="00D22439" w:rsidP="00D22439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A0E1F">
              <w:rPr>
                <w:rFonts w:ascii="Comic Sans MS" w:hAnsi="Comic Sans MS"/>
                <w:sz w:val="20"/>
                <w:szCs w:val="20"/>
              </w:rPr>
              <w:t>I can explain why I should always ask a trusted adult before clicking ‘yes’, ‘agree’ or ‘accept’ online</w:t>
            </w:r>
          </w:p>
        </w:tc>
        <w:tc>
          <w:tcPr>
            <w:tcW w:w="1984" w:type="dxa"/>
            <w:vMerge w:val="restart"/>
            <w:shd w:val="clear" w:color="auto" w:fill="DDAAFC"/>
          </w:tcPr>
          <w:p w14:paraId="4F8914B4" w14:textId="77777777" w:rsidR="00D22439" w:rsidRDefault="00D22439" w:rsidP="00D2243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CA0E1F">
              <w:rPr>
                <w:rFonts w:ascii="Comic Sans MS" w:hAnsi="Comic Sans MS"/>
                <w:sz w:val="20"/>
                <w:szCs w:val="20"/>
                <w:u w:val="single"/>
              </w:rPr>
              <w:lastRenderedPageBreak/>
              <w:t xml:space="preserve">Online Reputation </w:t>
            </w:r>
          </w:p>
          <w:p w14:paraId="58EC26D0" w14:textId="77777777" w:rsidR="00D22439" w:rsidRPr="008909AA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8909AA">
              <w:rPr>
                <w:rFonts w:ascii="Comic Sans MS" w:hAnsi="Comic Sans MS"/>
                <w:sz w:val="20"/>
                <w:szCs w:val="20"/>
              </w:rPr>
              <w:t>I can explain how information put online about someone can last for a long time.</w:t>
            </w:r>
          </w:p>
          <w:p w14:paraId="7699E934" w14:textId="77777777" w:rsidR="00D22439" w:rsidRPr="008909AA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8909AA">
              <w:rPr>
                <w:rFonts w:ascii="Comic Sans MS" w:hAnsi="Comic Sans MS"/>
                <w:sz w:val="20"/>
                <w:szCs w:val="20"/>
              </w:rPr>
              <w:t>I can describe how anyone’s online information could be seen by others.</w:t>
            </w:r>
          </w:p>
          <w:p w14:paraId="09946276" w14:textId="77777777" w:rsidR="00D22439" w:rsidRPr="008909AA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8909AA">
              <w:rPr>
                <w:rFonts w:ascii="Comic Sans MS" w:hAnsi="Comic Sans MS"/>
                <w:sz w:val="20"/>
                <w:szCs w:val="20"/>
              </w:rPr>
              <w:t>I know who to talk to if something has been put online without consent or if it is incorrect.</w:t>
            </w:r>
          </w:p>
          <w:p w14:paraId="1C91F201" w14:textId="77777777" w:rsidR="00D22439" w:rsidRPr="008909AA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u w:val="single"/>
              </w:rPr>
            </w:pPr>
          </w:p>
          <w:p w14:paraId="704E4BC3" w14:textId="6559541D" w:rsidR="00D22439" w:rsidRPr="00F3207A" w:rsidRDefault="00D22439" w:rsidP="00D2243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61" w:type="dxa"/>
            <w:vMerge w:val="restart"/>
            <w:shd w:val="clear" w:color="auto" w:fill="8EAADB" w:themeFill="accent1" w:themeFillTint="99"/>
          </w:tcPr>
          <w:p w14:paraId="25FDDF7D" w14:textId="77777777" w:rsidR="00D22439" w:rsidRDefault="00D22439" w:rsidP="00D2243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CA0E1F">
              <w:rPr>
                <w:rFonts w:ascii="Comic Sans MS" w:hAnsi="Comic Sans MS"/>
                <w:sz w:val="20"/>
                <w:szCs w:val="20"/>
                <w:u w:val="single"/>
              </w:rPr>
              <w:t>Online Bullying</w:t>
            </w:r>
          </w:p>
          <w:p w14:paraId="1773910F" w14:textId="77777777" w:rsidR="00D22439" w:rsidRPr="00CE14E4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CE14E4">
              <w:rPr>
                <w:rFonts w:ascii="Comic Sans MS" w:hAnsi="Comic Sans MS"/>
                <w:sz w:val="20"/>
                <w:szCs w:val="20"/>
              </w:rPr>
              <w:t>I can explain what bullying is, how people may bully others and how bullying can make someone feel.</w:t>
            </w:r>
          </w:p>
          <w:p w14:paraId="4790AD56" w14:textId="77777777" w:rsidR="00D22439" w:rsidRPr="00CE14E4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CE14E4">
              <w:rPr>
                <w:rFonts w:ascii="Comic Sans MS" w:hAnsi="Comic Sans MS"/>
                <w:sz w:val="20"/>
                <w:szCs w:val="20"/>
              </w:rPr>
              <w:t>I can explain why anyone who experiences bullying is not to blame</w:t>
            </w:r>
          </w:p>
          <w:p w14:paraId="2CC75A59" w14:textId="1456A1A0" w:rsidR="00D22439" w:rsidRPr="007E37E4" w:rsidRDefault="00D22439" w:rsidP="00D2243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CE14E4">
              <w:rPr>
                <w:rFonts w:ascii="Comic Sans MS" w:hAnsi="Comic Sans MS"/>
                <w:sz w:val="20"/>
                <w:szCs w:val="20"/>
              </w:rPr>
              <w:t>I can talk about how anyone experiencing bullying can get help.</w:t>
            </w:r>
          </w:p>
        </w:tc>
        <w:tc>
          <w:tcPr>
            <w:tcW w:w="3183" w:type="dxa"/>
            <w:vMerge w:val="restart"/>
            <w:shd w:val="clear" w:color="auto" w:fill="FF9F9F"/>
          </w:tcPr>
          <w:p w14:paraId="5A832162" w14:textId="77777777" w:rsidR="00D22439" w:rsidRDefault="00D22439" w:rsidP="00D2243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CA0E1F">
              <w:rPr>
                <w:rFonts w:ascii="Comic Sans MS" w:hAnsi="Comic Sans MS"/>
                <w:sz w:val="20"/>
                <w:szCs w:val="20"/>
                <w:u w:val="single"/>
              </w:rPr>
              <w:t>Managing Online Information</w:t>
            </w:r>
          </w:p>
          <w:p w14:paraId="73A49785" w14:textId="77777777" w:rsidR="00D22439" w:rsidRPr="00380D0E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>-</w:t>
            </w:r>
            <w:r w:rsidRPr="00380D0E">
              <w:rPr>
                <w:rFonts w:ascii="Comic Sans MS" w:hAnsi="Comic Sans MS"/>
                <w:sz w:val="20"/>
                <w:szCs w:val="20"/>
              </w:rPr>
              <w:t>I can use simple keywords in search engines.</w:t>
            </w:r>
          </w:p>
          <w:p w14:paraId="0C55D13D" w14:textId="77777777" w:rsidR="00D22439" w:rsidRPr="00380D0E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0D0E">
              <w:rPr>
                <w:rFonts w:ascii="Comic Sans MS" w:hAnsi="Comic Sans MS"/>
                <w:sz w:val="20"/>
                <w:szCs w:val="20"/>
              </w:rPr>
              <w:t>-I can demonstrate how to navigate a simple webpage to get to information I need (</w:t>
            </w:r>
            <w:proofErr w:type="gramStart"/>
            <w:r w:rsidRPr="00380D0E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380D0E">
              <w:rPr>
                <w:rFonts w:ascii="Comic Sans MS" w:hAnsi="Comic Sans MS"/>
                <w:sz w:val="20"/>
                <w:szCs w:val="20"/>
              </w:rPr>
              <w:t xml:space="preserve"> home, forward, back buttons; links, tabs and sections).</w:t>
            </w:r>
          </w:p>
          <w:p w14:paraId="5348D7D1" w14:textId="77777777" w:rsidR="00D22439" w:rsidRPr="00380D0E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0D0E">
              <w:rPr>
                <w:rFonts w:ascii="Comic Sans MS" w:hAnsi="Comic Sans MS"/>
                <w:sz w:val="20"/>
                <w:szCs w:val="20"/>
              </w:rPr>
              <w:t>-I can explain what voice activated searching is and how it might be used, and know it is not a real person (e.g. Alexa, Google Now, Siri).</w:t>
            </w:r>
          </w:p>
          <w:p w14:paraId="2C8C51C8" w14:textId="77777777" w:rsidR="00D22439" w:rsidRPr="00380D0E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80D0E">
              <w:rPr>
                <w:rFonts w:ascii="Comic Sans MS" w:hAnsi="Comic Sans MS"/>
                <w:sz w:val="20"/>
                <w:szCs w:val="20"/>
              </w:rPr>
              <w:t>-I can explain the difference between things that are imaginary, ‘made up’ or ‘make believe’ and things that are ‘true’ or ‘real’</w:t>
            </w:r>
          </w:p>
          <w:p w14:paraId="1B62180C" w14:textId="77777777" w:rsidR="00D22439" w:rsidRPr="0089039C" w:rsidRDefault="00D22439" w:rsidP="00D22439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D22439" w:rsidRPr="0089039C" w14:paraId="3CD19824" w14:textId="77777777" w:rsidTr="00D22439">
        <w:trPr>
          <w:trHeight w:val="3265"/>
        </w:trPr>
        <w:tc>
          <w:tcPr>
            <w:tcW w:w="933" w:type="dxa"/>
            <w:vMerge/>
            <w:shd w:val="clear" w:color="auto" w:fill="auto"/>
          </w:tcPr>
          <w:p w14:paraId="6E438DA8" w14:textId="77777777" w:rsidR="00D22439" w:rsidRPr="00C66877" w:rsidRDefault="00D22439" w:rsidP="001112EB">
            <w:pPr>
              <w:rPr>
                <w:rFonts w:ascii="Comic Sans MS" w:hAnsi="Comic Sans MS"/>
              </w:rPr>
            </w:pPr>
          </w:p>
        </w:tc>
        <w:tc>
          <w:tcPr>
            <w:tcW w:w="2606" w:type="dxa"/>
            <w:shd w:val="clear" w:color="auto" w:fill="A68CF8"/>
          </w:tcPr>
          <w:p w14:paraId="217499F9" w14:textId="77777777" w:rsidR="00D22439" w:rsidRPr="00FC2333" w:rsidRDefault="00D22439" w:rsidP="00D22439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FC233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Lesson 2:</w:t>
            </w:r>
          </w:p>
          <w:p w14:paraId="1143AC44" w14:textId="77777777" w:rsidR="00D22439" w:rsidRPr="00FC2333" w:rsidRDefault="00D22439" w:rsidP="00D2243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A4283">
              <w:rPr>
                <w:rFonts w:ascii="Comic Sans MS" w:hAnsi="Comic Sans MS"/>
                <w:sz w:val="20"/>
                <w:szCs w:val="20"/>
                <w:u w:val="single"/>
                <w:shd w:val="clear" w:color="auto" w:fill="A36AF6"/>
              </w:rPr>
              <w:t>Copyright and Ownership-</w:t>
            </w:r>
            <w:r w:rsidRPr="00FC2333">
              <w:rPr>
                <w:sz w:val="20"/>
                <w:szCs w:val="20"/>
              </w:rPr>
              <w:t xml:space="preserve"> </w:t>
            </w:r>
            <w:r w:rsidRPr="00FC2333">
              <w:rPr>
                <w:rFonts w:ascii="Comic Sans MS" w:hAnsi="Comic Sans MS"/>
                <w:sz w:val="20"/>
                <w:szCs w:val="20"/>
              </w:rPr>
              <w:t>I can recognise that content on the internet may belong to other people.</w:t>
            </w:r>
          </w:p>
          <w:p w14:paraId="78ACE842" w14:textId="6C347921" w:rsidR="00D22439" w:rsidRDefault="00D22439" w:rsidP="00D22439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describe why other people’s work belongs to them</w:t>
            </w:r>
          </w:p>
        </w:tc>
        <w:tc>
          <w:tcPr>
            <w:tcW w:w="2126" w:type="dxa"/>
            <w:vMerge/>
            <w:shd w:val="clear" w:color="auto" w:fill="E2EFD9" w:themeFill="accent6" w:themeFillTint="33"/>
          </w:tcPr>
          <w:p w14:paraId="1C5729A2" w14:textId="77777777" w:rsidR="00D22439" w:rsidRPr="008E71DC" w:rsidRDefault="00D22439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220" w:type="dxa"/>
            <w:vMerge/>
            <w:shd w:val="clear" w:color="auto" w:fill="D9E2F3" w:themeFill="accent1" w:themeFillTint="33"/>
          </w:tcPr>
          <w:p w14:paraId="56E4F6DB" w14:textId="77777777" w:rsidR="00D22439" w:rsidRPr="007E37E4" w:rsidRDefault="00D22439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Merge/>
            <w:shd w:val="clear" w:color="auto" w:fill="DDAAFC"/>
          </w:tcPr>
          <w:p w14:paraId="28DF0295" w14:textId="77777777" w:rsidR="00D22439" w:rsidRPr="007E37E4" w:rsidRDefault="00D22439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61" w:type="dxa"/>
            <w:vMerge/>
            <w:shd w:val="clear" w:color="auto" w:fill="8EAADB" w:themeFill="accent1" w:themeFillTint="99"/>
          </w:tcPr>
          <w:p w14:paraId="0E72CB80" w14:textId="77777777" w:rsidR="00D22439" w:rsidRPr="007E37E4" w:rsidRDefault="00D22439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183" w:type="dxa"/>
            <w:vMerge/>
            <w:shd w:val="clear" w:color="auto" w:fill="FF9F9F"/>
          </w:tcPr>
          <w:p w14:paraId="64F597E8" w14:textId="77777777" w:rsidR="00D22439" w:rsidRPr="007E37E4" w:rsidRDefault="00D22439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</w:tr>
    </w:tbl>
    <w:p w14:paraId="653EB8D4" w14:textId="77777777" w:rsidR="00D22439" w:rsidRDefault="00D22439"/>
    <w:sectPr w:rsidR="00D22439" w:rsidSect="00D22439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FE5D2" w14:textId="77777777" w:rsidR="00D22439" w:rsidRDefault="00D22439" w:rsidP="00D22439">
      <w:pPr>
        <w:spacing w:after="0" w:line="240" w:lineRule="auto"/>
      </w:pPr>
      <w:r>
        <w:separator/>
      </w:r>
    </w:p>
  </w:endnote>
  <w:endnote w:type="continuationSeparator" w:id="0">
    <w:p w14:paraId="5BAFD31B" w14:textId="77777777" w:rsidR="00D22439" w:rsidRDefault="00D22439" w:rsidP="00D22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0312" w14:textId="77777777" w:rsidR="00D22439" w:rsidRDefault="00D22439" w:rsidP="00D22439">
      <w:pPr>
        <w:spacing w:after="0" w:line="240" w:lineRule="auto"/>
      </w:pPr>
      <w:r>
        <w:separator/>
      </w:r>
    </w:p>
  </w:footnote>
  <w:footnote w:type="continuationSeparator" w:id="0">
    <w:p w14:paraId="694A2E01" w14:textId="77777777" w:rsidR="00D22439" w:rsidRDefault="00D22439" w:rsidP="00D22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6F15" w14:textId="77777777" w:rsidR="00D22439" w:rsidRDefault="00D22439" w:rsidP="00D22439">
    <w:pPr>
      <w:pStyle w:val="Header"/>
    </w:pPr>
    <w:r w:rsidRPr="00C66877">
      <w:rPr>
        <w:rFonts w:ascii="Comic Sans MS" w:hAnsi="Comic Sans MS"/>
        <w:u w:val="single"/>
      </w:rPr>
      <w:t>St Ignatius Catholic Primary School</w:t>
    </w:r>
    <w:r w:rsidRPr="00C66877">
      <w:rPr>
        <w:rFonts w:ascii="Comic Sans MS" w:hAnsi="Comic Sans MS"/>
      </w:rPr>
      <w:t xml:space="preserve">                             </w:t>
    </w:r>
    <w:r w:rsidRPr="00C66877">
      <w:rPr>
        <w:rFonts w:ascii="Comic Sans MS" w:hAnsi="Comic Sans MS"/>
        <w:u w:val="single"/>
      </w:rPr>
      <w:t>Online Safety Long Term Planning</w:t>
    </w:r>
    <w:r w:rsidRPr="00C66877">
      <w:rPr>
        <w:rFonts w:ascii="Comic Sans MS" w:hAnsi="Comic Sans MS"/>
      </w:rPr>
      <w:t xml:space="preserve">                                 </w:t>
    </w:r>
    <w:r w:rsidRPr="00C66877">
      <w:rPr>
        <w:rFonts w:ascii="Comic Sans MS" w:hAnsi="Comic Sans MS"/>
        <w:u w:val="single"/>
      </w:rPr>
      <w:t xml:space="preserve"> </w:t>
    </w:r>
    <w:proofErr w:type="spellStart"/>
    <w:proofErr w:type="gramStart"/>
    <w:r w:rsidRPr="00C66877">
      <w:rPr>
        <w:rFonts w:ascii="Comic Sans MS" w:hAnsi="Comic Sans MS"/>
        <w:u w:val="single"/>
      </w:rPr>
      <w:t>EFACW:Project</w:t>
    </w:r>
    <w:proofErr w:type="spellEnd"/>
    <w:proofErr w:type="gramEnd"/>
    <w:r w:rsidRPr="00C66877">
      <w:rPr>
        <w:rFonts w:ascii="Comic Sans MS" w:hAnsi="Comic Sans MS"/>
        <w:u w:val="single"/>
      </w:rPr>
      <w:t xml:space="preserve"> Evolve</w:t>
    </w:r>
  </w:p>
  <w:p w14:paraId="5A2D5CAA" w14:textId="77777777" w:rsidR="00D22439" w:rsidRDefault="00D224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39"/>
    <w:rsid w:val="00D2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D55B9"/>
  <w15:chartTrackingRefBased/>
  <w15:docId w15:val="{B38E9BEB-95C9-413B-BC49-B52967E13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2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24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439"/>
  </w:style>
  <w:style w:type="paragraph" w:styleId="Footer">
    <w:name w:val="footer"/>
    <w:basedOn w:val="Normal"/>
    <w:link w:val="FooterChar"/>
    <w:uiPriority w:val="99"/>
    <w:unhideWhenUsed/>
    <w:rsid w:val="00D224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C9FC112D86E49B8563041F441E610" ma:contentTypeVersion="13" ma:contentTypeDescription="Create a new document." ma:contentTypeScope="" ma:versionID="17de4a4241566ccab5fbd66996eaee75">
  <xsd:schema xmlns:xsd="http://www.w3.org/2001/XMLSchema" xmlns:xs="http://www.w3.org/2001/XMLSchema" xmlns:p="http://schemas.microsoft.com/office/2006/metadata/properties" xmlns:ns2="c2c92e65-47c0-4e2d-8efc-052b2b1a423c" xmlns:ns3="33758120-2606-477f-862a-1426c3f95423" targetNamespace="http://schemas.microsoft.com/office/2006/metadata/properties" ma:root="true" ma:fieldsID="0ef6582325a0dc060aefc8d9e59e601d" ns2:_="" ns3:_="">
    <xsd:import namespace="c2c92e65-47c0-4e2d-8efc-052b2b1a423c"/>
    <xsd:import namespace="33758120-2606-477f-862a-1426c3f9542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92e65-47c0-4e2d-8efc-052b2b1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8120-2606-477f-862a-1426c3f95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2c92e65-47c0-4e2d-8efc-052b2b1a423c">
      <UserInfo>
        <DisplayName/>
        <AccountId xsi:nil="true"/>
        <AccountType/>
      </UserInfo>
    </SharedWithUsers>
    <MediaLengthInSeconds xmlns="33758120-2606-477f-862a-1426c3f95423" xsi:nil="true"/>
  </documentManagement>
</p:properties>
</file>

<file path=customXml/itemProps1.xml><?xml version="1.0" encoding="utf-8"?>
<ds:datastoreItem xmlns:ds="http://schemas.openxmlformats.org/officeDocument/2006/customXml" ds:itemID="{BA954809-C2FD-4CCB-9EB4-50A95B1DF29B}"/>
</file>

<file path=customXml/itemProps2.xml><?xml version="1.0" encoding="utf-8"?>
<ds:datastoreItem xmlns:ds="http://schemas.openxmlformats.org/officeDocument/2006/customXml" ds:itemID="{1D54DE94-EF12-4681-B453-D431DC0924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81282-D7C8-4951-8421-30C55E21198A}">
  <ds:schemaRefs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78de4450-2d81-453d-9561-a497ad1bd5ad"/>
    <ds:schemaRef ds:uri="http://schemas.microsoft.com/office/infopath/2007/PartnerControls"/>
    <ds:schemaRef ds:uri="http://schemas.openxmlformats.org/package/2006/metadata/core-properties"/>
    <ds:schemaRef ds:uri="60b8d6da-91dd-45dc-84be-24149fc14f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Griffin</dc:creator>
  <cp:keywords/>
  <dc:description/>
  <cp:lastModifiedBy>Laura Griffin</cp:lastModifiedBy>
  <cp:revision>1</cp:revision>
  <dcterms:created xsi:type="dcterms:W3CDTF">2023-03-15T12:02:00Z</dcterms:created>
  <dcterms:modified xsi:type="dcterms:W3CDTF">2023-03-15T12:04:00Z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0x01010019AC9FC112D86E49B8563041F441E610</vt:lpwstr>
  </property>
  <property fmtid="{D5CDD505-2E9C-101B-9397-08002B2CF9AE}" pid="3" name="Order">
    <vt:r8>1400100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